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E66CC" w:rsidP="00041ED0">
      <w:pPr>
        <w:tabs>
          <w:tab w:val="left" w:pos="2278"/>
          <w:tab w:val="left" w:pos="8440"/>
          <w:tab w:val="left" w:pos="9084"/>
          <w:tab w:val="left" w:pos="9727"/>
          <w:tab w:val="left" w:pos="10360"/>
        </w:tabs>
        <w:spacing w:after="0" w:line="423" w:lineRule="exact"/>
        <w:ind w:firstLine="12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29pt;margin-top:212pt;width:538pt;height:573pt;z-index:-251658752;mso-position-horizontal-relative:page;mso-position-vertical-relative:page">
            <v:imagedata r:id="rId6" o:title=""/>
            <w10:wrap anchorx="page" anchory="page"/>
          </v:shape>
        </w:pict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CME394</w:t>
      </w:r>
      <w:r w:rsidR="00F65480">
        <w:rPr>
          <w:rFonts w:cs="Calibri"/>
          <w:color w:val="000000"/>
        </w:rPr>
        <w:tab/>
      </w:r>
      <w:r w:rsidR="00F65480"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ADVANCED</w:t>
      </w:r>
      <w:r w:rsidR="00F65480"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 w:rsidR="00F65480"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INTERNAL</w:t>
      </w:r>
      <w:r w:rsidR="00F65480"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 w:rsidR="00F65480"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COMBUSTION</w:t>
      </w:r>
      <w:r w:rsidR="00F65480"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ENGINEERING</w:t>
      </w:r>
      <w:r w:rsidR="00F65480">
        <w:rPr>
          <w:rFonts w:cs="Calibri"/>
          <w:color w:val="000000"/>
        </w:rPr>
        <w:tab/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L</w:t>
      </w:r>
      <w:r w:rsidR="00F65480">
        <w:rPr>
          <w:rFonts w:cs="Calibri"/>
          <w:color w:val="000000"/>
        </w:rPr>
        <w:tab/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T</w:t>
      </w:r>
      <w:r w:rsidR="00F65480">
        <w:rPr>
          <w:rFonts w:cs="Calibri"/>
          <w:color w:val="000000"/>
        </w:rPr>
        <w:tab/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</w:t>
      </w:r>
      <w:r w:rsidR="00F65480">
        <w:rPr>
          <w:rFonts w:cs="Calibri"/>
          <w:color w:val="000000"/>
        </w:rPr>
        <w:tab/>
      </w:r>
      <w:r w:rsidR="00F65480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</w:t>
      </w:r>
    </w:p>
    <w:p w:rsidR="005A76FB" w:rsidRDefault="00F65480" w:rsidP="005A76FB">
      <w:pPr>
        <w:tabs>
          <w:tab w:val="left" w:pos="9084"/>
          <w:tab w:val="left" w:pos="9727"/>
          <w:tab w:val="left" w:pos="10360"/>
        </w:tabs>
        <w:spacing w:after="0" w:line="253" w:lineRule="exact"/>
        <w:ind w:left="302" w:firstLine="8138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3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COURSE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OBJECTIVES</w:t>
      </w:r>
    </w:p>
    <w:p w:rsidR="005A76FB" w:rsidRDefault="00F65480" w:rsidP="005A76FB">
      <w:pPr>
        <w:tabs>
          <w:tab w:val="left" w:pos="1150"/>
        </w:tabs>
        <w:spacing w:after="0" w:line="254" w:lineRule="exact"/>
        <w:ind w:left="302" w:firstLine="254"/>
      </w:pPr>
      <w:r>
        <w:rPr>
          <w:rFonts w:ascii="Arial" w:hAnsi="Arial" w:cs="Arial"/>
          <w:noProof/>
          <w:color w:val="000000"/>
          <w:spacing w:val="-3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study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working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Gasoline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injection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systems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combustion.</w:t>
      </w:r>
    </w:p>
    <w:p w:rsidR="005A76FB" w:rsidRDefault="00F65480" w:rsidP="005A76FB">
      <w:pPr>
        <w:tabs>
          <w:tab w:val="left" w:pos="1150"/>
        </w:tabs>
        <w:spacing w:after="0" w:line="254" w:lineRule="exact"/>
        <w:ind w:left="302" w:firstLine="254"/>
      </w:pPr>
      <w:r>
        <w:rPr>
          <w:rFonts w:ascii="Arial" w:hAnsi="Arial" w:cs="Arial"/>
          <w:noProof/>
          <w:color w:val="000000"/>
          <w:spacing w:val="-3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study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working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Diesel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injection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systems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combustion.</w:t>
      </w:r>
    </w:p>
    <w:p w:rsidR="005A76FB" w:rsidRDefault="00F65480" w:rsidP="005A76FB">
      <w:pPr>
        <w:tabs>
          <w:tab w:val="left" w:pos="1210"/>
        </w:tabs>
        <w:spacing w:after="0" w:line="252" w:lineRule="exact"/>
        <w:ind w:left="302" w:firstLine="254"/>
      </w:pPr>
      <w:r>
        <w:rPr>
          <w:rFonts w:ascii="Arial" w:hAnsi="Arial" w:cs="Arial"/>
          <w:noProof/>
          <w:color w:val="000000"/>
          <w:spacing w:val="-3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Identifying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source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measure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it;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explain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mechanism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emission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formation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</w:p>
    <w:p w:rsidR="005A76FB" w:rsidRDefault="00F65480" w:rsidP="005A76FB">
      <w:pPr>
        <w:spacing w:after="0" w:line="254" w:lineRule="exact"/>
        <w:ind w:left="302" w:firstLine="848"/>
      </w:pPr>
      <w:r>
        <w:rPr>
          <w:rFonts w:ascii="Arial" w:hAnsi="Arial" w:cs="Arial"/>
          <w:noProof/>
          <w:color w:val="000000"/>
          <w:spacing w:val="-3"/>
          <w:sz w:val="22"/>
        </w:rPr>
        <w:t>control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methods.</w:t>
      </w:r>
    </w:p>
    <w:p w:rsidR="005A76FB" w:rsidRDefault="00F65480" w:rsidP="005A76FB">
      <w:pPr>
        <w:tabs>
          <w:tab w:val="left" w:pos="1150"/>
        </w:tabs>
        <w:spacing w:after="0" w:line="252" w:lineRule="exact"/>
        <w:ind w:left="302" w:firstLine="254"/>
      </w:pPr>
      <w:r>
        <w:rPr>
          <w:rFonts w:ascii="Arial" w:hAnsi="Arial" w:cs="Arial"/>
          <w:noProof/>
          <w:color w:val="000000"/>
          <w:spacing w:val="-3"/>
          <w:sz w:val="2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study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Selecting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alternative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resources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utilization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techniques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IC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engines.</w:t>
      </w:r>
    </w:p>
    <w:p w:rsidR="005A76FB" w:rsidRDefault="00F65480" w:rsidP="005A76FB">
      <w:pPr>
        <w:tabs>
          <w:tab w:val="left" w:pos="1150"/>
        </w:tabs>
        <w:spacing w:after="0" w:line="252" w:lineRule="exact"/>
        <w:ind w:left="302" w:firstLine="254"/>
      </w:pPr>
      <w:r>
        <w:rPr>
          <w:rFonts w:ascii="Arial" w:hAnsi="Arial" w:cs="Arial"/>
          <w:noProof/>
          <w:color w:val="000000"/>
          <w:spacing w:val="-3"/>
          <w:sz w:val="2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study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advanced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modes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future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power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train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systems.</w:t>
      </w:r>
    </w:p>
    <w:p w:rsidR="005A76FB" w:rsidRDefault="00F65480" w:rsidP="005A76FB">
      <w:pPr>
        <w:tabs>
          <w:tab w:val="left" w:pos="1918"/>
          <w:tab w:val="left" w:pos="9453"/>
          <w:tab w:val="left" w:pos="9751"/>
        </w:tabs>
        <w:spacing w:after="0" w:line="413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  <w:shd w:val="clear" w:color="auto" w:fill="FFFFFF"/>
        </w:rPr>
        <w:t>SPARK IGNITION ENGINES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9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4"/>
          <w:sz w:val="22"/>
          <w:shd w:val="clear" w:color="auto" w:fill="FFFFFF"/>
        </w:rPr>
        <w:t>Mixture requirements – Fuel injection systems – Mono-point, Multipoint &amp; Direct injection -Stages of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4"/>
          <w:sz w:val="22"/>
          <w:shd w:val="clear" w:color="auto" w:fill="FFFFFF"/>
        </w:rPr>
        <w:t>combustion – Normal and Abnormal combustion, Spark Knock, Factors affecting knock, Combustion</w:t>
      </w:r>
    </w:p>
    <w:p w:rsidR="005A76FB" w:rsidRDefault="00F65480" w:rsidP="005A76FB">
      <w:pPr>
        <w:spacing w:after="0" w:line="252" w:lineRule="exact"/>
        <w:ind w:left="302"/>
      </w:pPr>
      <w:r>
        <w:rPr>
          <w:rFonts w:ascii="Arial" w:hAnsi="Arial" w:cs="Arial"/>
          <w:noProof/>
          <w:color w:val="000000"/>
          <w:spacing w:val="-3"/>
          <w:sz w:val="22"/>
        </w:rPr>
        <w:t>chambers.</w:t>
      </w:r>
    </w:p>
    <w:p w:rsidR="005A76FB" w:rsidRDefault="00B57F8D" w:rsidP="005A76FB">
      <w:pPr>
        <w:spacing w:after="0" w:line="240" w:lineRule="exact"/>
        <w:ind w:left="302"/>
      </w:pPr>
    </w:p>
    <w:p w:rsidR="005A76FB" w:rsidRDefault="00F65480" w:rsidP="005A76FB">
      <w:pPr>
        <w:tabs>
          <w:tab w:val="left" w:pos="1918"/>
          <w:tab w:val="left" w:pos="9751"/>
        </w:tabs>
        <w:spacing w:after="0" w:line="265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COMPRESSION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IGNITION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ENGINES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9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5"/>
          <w:sz w:val="22"/>
          <w:shd w:val="clear" w:color="auto" w:fill="FFFFFF"/>
        </w:rPr>
        <w:t>Diesel Fuel Injection Systems – Mechanical and Common Rail Direct Injection Systems - Stages of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4"/>
          <w:sz w:val="22"/>
          <w:shd w:val="clear" w:color="auto" w:fill="FFFFFF"/>
        </w:rPr>
        <w:t>combustion – Knocking – Factors affecting knock –Direct and Indirect injection systems –Fuel Spray</w:t>
      </w:r>
    </w:p>
    <w:p w:rsidR="005A76FB" w:rsidRDefault="00F65480" w:rsidP="005A76FB">
      <w:pPr>
        <w:spacing w:after="0" w:line="252" w:lineRule="exact"/>
        <w:ind w:left="302"/>
      </w:pPr>
      <w:r>
        <w:rPr>
          <w:rFonts w:ascii="Arial" w:hAnsi="Arial" w:cs="Arial"/>
          <w:noProof/>
          <w:color w:val="000000"/>
          <w:spacing w:val="-2"/>
          <w:sz w:val="22"/>
          <w:shd w:val="clear" w:color="auto" w:fill="FFFFFF"/>
        </w:rPr>
        <w:t>behaviour – Spray structure and spray penetration – Air motion - Combustion chambers – Turbo charging –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-3"/>
          <w:sz w:val="22"/>
        </w:rPr>
        <w:t>Waste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Gate,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Variable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Geometry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turbochargers.</w:t>
      </w:r>
    </w:p>
    <w:p w:rsidR="005A76FB" w:rsidRDefault="00B57F8D" w:rsidP="005A76FB">
      <w:pPr>
        <w:spacing w:after="0" w:line="240" w:lineRule="exact"/>
        <w:ind w:left="302"/>
      </w:pPr>
    </w:p>
    <w:p w:rsidR="005A76FB" w:rsidRDefault="00F65480" w:rsidP="005A76FB">
      <w:pPr>
        <w:tabs>
          <w:tab w:val="left" w:pos="1918"/>
          <w:tab w:val="left" w:pos="9751"/>
        </w:tabs>
        <w:spacing w:after="0" w:line="262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III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EMISSION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FORMATION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CONTROL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9</w:t>
      </w:r>
    </w:p>
    <w:p w:rsidR="005A76FB" w:rsidRDefault="00F65480" w:rsidP="005A76FB">
      <w:pPr>
        <w:spacing w:after="0" w:line="257" w:lineRule="exact"/>
        <w:ind w:left="302"/>
      </w:pPr>
      <w:r>
        <w:rPr>
          <w:rFonts w:ascii="Arial" w:hAnsi="Arial" w:cs="Arial"/>
          <w:noProof/>
          <w:color w:val="000000"/>
          <w:spacing w:val="-4"/>
          <w:sz w:val="22"/>
          <w:shd w:val="clear" w:color="auto" w:fill="FFFFFF"/>
        </w:rPr>
        <w:t>Sources – Formation of Carbon Monoxide, Unburnt hydrocarbon, Oxides of Nitrogen, Smoke and Particulate</w:t>
      </w:r>
    </w:p>
    <w:p w:rsidR="005A76FB" w:rsidRDefault="00F65480" w:rsidP="005A76FB">
      <w:pPr>
        <w:spacing w:after="0" w:line="252" w:lineRule="exact"/>
        <w:ind w:left="302"/>
      </w:pPr>
      <w:r>
        <w:rPr>
          <w:rFonts w:ascii="Arial" w:hAnsi="Arial" w:cs="Arial"/>
          <w:noProof/>
          <w:color w:val="000000"/>
          <w:spacing w:val="-1"/>
          <w:sz w:val="22"/>
          <w:shd w:val="clear" w:color="auto" w:fill="FFFFFF"/>
        </w:rPr>
        <w:t>matter – Methods of controlling emissions – In-cylinder treatments – After treatment systems – Three Way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5"/>
          <w:sz w:val="22"/>
          <w:shd w:val="clear" w:color="auto" w:fill="FFFFFF"/>
        </w:rPr>
        <w:t>Catalytic converter, Selective Catalytic Reduction, De-NOx Catalyst, Diesel Oxidation Catalyst and</w:t>
      </w:r>
    </w:p>
    <w:p w:rsidR="005A76FB" w:rsidRDefault="00F65480" w:rsidP="005A76FB">
      <w:pPr>
        <w:spacing w:after="0" w:line="253" w:lineRule="exact"/>
        <w:ind w:left="302"/>
      </w:pPr>
      <w:r>
        <w:rPr>
          <w:rFonts w:ascii="Arial" w:hAnsi="Arial" w:cs="Arial"/>
          <w:noProof/>
          <w:color w:val="000000"/>
          <w:spacing w:val="-3"/>
          <w:sz w:val="22"/>
        </w:rPr>
        <w:t>Particulate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Traps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Methods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emission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measurement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Emission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norms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Driving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cycles.</w:t>
      </w:r>
    </w:p>
    <w:p w:rsidR="005A76FB" w:rsidRDefault="00B57F8D" w:rsidP="005A76FB">
      <w:pPr>
        <w:spacing w:after="0" w:line="240" w:lineRule="exact"/>
        <w:ind w:left="302"/>
      </w:pPr>
    </w:p>
    <w:p w:rsidR="005A76FB" w:rsidRDefault="00F65480" w:rsidP="005A76FB">
      <w:pPr>
        <w:tabs>
          <w:tab w:val="left" w:pos="1918"/>
          <w:tab w:val="left" w:pos="9532"/>
        </w:tabs>
        <w:spacing w:after="0" w:line="265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IV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  <w:shd w:val="clear" w:color="auto" w:fill="FFFFFF"/>
        </w:rPr>
        <w:t>ALTERNATIVE FUELS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libri" w:hAnsi="Calibri" w:cs="Calibri"/>
          <w:noProof/>
          <w:color w:val="000000"/>
          <w:w w:val="39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9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z w:val="22"/>
          <w:shd w:val="clear" w:color="auto" w:fill="FFFFFF"/>
        </w:rPr>
        <w:t>Alcohol Fuels, Hydrogen, Compressed Natural Gas, Liquefied Petroleum Gas and Bio Diesel -Properties,</w:t>
      </w:r>
    </w:p>
    <w:p w:rsidR="005A76FB" w:rsidRDefault="00F65480" w:rsidP="005A76FB">
      <w:pPr>
        <w:spacing w:after="0" w:line="255" w:lineRule="exact"/>
        <w:ind w:left="302"/>
      </w:pPr>
      <w:r>
        <w:rPr>
          <w:rFonts w:ascii="Arial" w:hAnsi="Arial" w:cs="Arial"/>
          <w:noProof/>
          <w:color w:val="000000"/>
          <w:spacing w:val="-3"/>
          <w:sz w:val="22"/>
        </w:rPr>
        <w:t>Suitability,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Merits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Demerits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Utilisation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Methods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Engine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Modifications.</w:t>
      </w:r>
    </w:p>
    <w:p w:rsidR="005A76FB" w:rsidRDefault="00B57F8D" w:rsidP="005A76FB">
      <w:pPr>
        <w:spacing w:after="0" w:line="240" w:lineRule="exact"/>
        <w:ind w:left="302"/>
      </w:pPr>
    </w:p>
    <w:p w:rsidR="005A76FB" w:rsidRDefault="00F65480" w:rsidP="005A76FB">
      <w:pPr>
        <w:tabs>
          <w:tab w:val="left" w:pos="1918"/>
          <w:tab w:val="left" w:pos="9751"/>
        </w:tabs>
        <w:spacing w:after="0" w:line="262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V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ALTERNATE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COMBUSTION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POWER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TRAIN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SYSTEM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9</w:t>
      </w:r>
    </w:p>
    <w:p w:rsidR="005A76FB" w:rsidRDefault="00F65480" w:rsidP="005A76FB">
      <w:pPr>
        <w:spacing w:after="0" w:line="257" w:lineRule="exact"/>
        <w:ind w:left="302"/>
      </w:pPr>
      <w:r>
        <w:rPr>
          <w:rFonts w:ascii="Arial" w:hAnsi="Arial" w:cs="Arial"/>
          <w:noProof/>
          <w:color w:val="000000"/>
          <w:spacing w:val="-2"/>
          <w:sz w:val="22"/>
          <w:shd w:val="clear" w:color="auto" w:fill="FFFFFF"/>
        </w:rPr>
        <w:t>Low Temperature Combustion - Homogeneous charge compression ignition (HCCI) – Reactivity Controlled</w:t>
      </w:r>
    </w:p>
    <w:p w:rsidR="005A76FB" w:rsidRDefault="00F65480" w:rsidP="005A76FB">
      <w:pPr>
        <w:spacing w:after="0" w:line="252" w:lineRule="exact"/>
        <w:ind w:left="302"/>
      </w:pPr>
      <w:r>
        <w:rPr>
          <w:rFonts w:ascii="Arial" w:hAnsi="Arial" w:cs="Arial"/>
          <w:noProof/>
          <w:color w:val="000000"/>
          <w:spacing w:val="-2"/>
          <w:sz w:val="22"/>
          <w:shd w:val="clear" w:color="auto" w:fill="FFFFFF"/>
        </w:rPr>
        <w:t>Compression Ignition (RCCI) – Gasoline Compression Ignition – Spark Assisted HCCI - Hybrid Electric and</w:t>
      </w:r>
    </w:p>
    <w:p w:rsidR="005A76FB" w:rsidRDefault="00F65480" w:rsidP="005A76FB">
      <w:pPr>
        <w:spacing w:after="0" w:line="254" w:lineRule="exact"/>
        <w:ind w:left="302"/>
      </w:pPr>
      <w:r>
        <w:rPr>
          <w:rFonts w:ascii="Arial" w:hAnsi="Arial" w:cs="Arial"/>
          <w:noProof/>
          <w:color w:val="000000"/>
          <w:spacing w:val="-3"/>
          <w:sz w:val="22"/>
        </w:rPr>
        <w:t>Electric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Vehicles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–</w:t>
      </w:r>
      <w:r>
        <w:rPr>
          <w:rFonts w:ascii="Arial" w:hAnsi="Arial" w:cs="Arial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Fuel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Cells.</w:t>
      </w:r>
    </w:p>
    <w:p w:rsidR="005A76FB" w:rsidRDefault="00F65480" w:rsidP="005A76FB">
      <w:pPr>
        <w:tabs>
          <w:tab w:val="left" w:pos="9751"/>
        </w:tabs>
        <w:spacing w:after="0" w:line="249" w:lineRule="exact"/>
        <w:ind w:left="302" w:firstLine="8496"/>
      </w:pP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TOTAL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45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PERIODS</w:t>
      </w:r>
    </w:p>
    <w:p w:rsidR="005A76FB" w:rsidRDefault="00F65480" w:rsidP="005A76FB">
      <w:pPr>
        <w:spacing w:after="0" w:line="252" w:lineRule="exact"/>
        <w:ind w:left="30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OUTCOMES: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At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course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students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would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able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to</w:t>
      </w:r>
    </w:p>
    <w:p w:rsidR="005A76FB" w:rsidRDefault="00F65480" w:rsidP="005A76FB">
      <w:pPr>
        <w:tabs>
          <w:tab w:val="left" w:pos="1150"/>
        </w:tabs>
        <w:spacing w:after="0" w:line="334" w:lineRule="exact"/>
        <w:ind w:left="302" w:firstLine="360"/>
      </w:pPr>
      <w:r>
        <w:rPr>
          <w:rFonts w:ascii="Arial" w:hAnsi="Arial" w:cs="Arial"/>
          <w:noProof/>
          <w:color w:val="000000"/>
          <w:spacing w:val="-3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Explain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working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Gasoline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injection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systems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combustion.</w:t>
      </w:r>
    </w:p>
    <w:p w:rsidR="005A76FB" w:rsidRDefault="00F65480" w:rsidP="005A76FB">
      <w:pPr>
        <w:tabs>
          <w:tab w:val="left" w:pos="1150"/>
        </w:tabs>
        <w:spacing w:after="0" w:line="279" w:lineRule="exact"/>
        <w:ind w:left="302" w:firstLine="360"/>
      </w:pPr>
      <w:r>
        <w:rPr>
          <w:rFonts w:ascii="Arial" w:hAnsi="Arial" w:cs="Arial"/>
          <w:noProof/>
          <w:color w:val="000000"/>
          <w:spacing w:val="-3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Explain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working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Diesel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injection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systems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combustion.</w:t>
      </w:r>
    </w:p>
    <w:p w:rsidR="005A76FB" w:rsidRDefault="00F65480" w:rsidP="005A76FB">
      <w:pPr>
        <w:tabs>
          <w:tab w:val="left" w:pos="1150"/>
        </w:tabs>
        <w:spacing w:after="0" w:line="286" w:lineRule="exact"/>
        <w:ind w:left="302" w:firstLine="360"/>
      </w:pPr>
      <w:r>
        <w:rPr>
          <w:rFonts w:ascii="Arial" w:hAnsi="Arial" w:cs="Arial"/>
          <w:noProof/>
          <w:color w:val="000000"/>
          <w:spacing w:val="-3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2"/>
        </w:rPr>
        <w:t>Identify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source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measure</w:t>
      </w:r>
      <w:r>
        <w:rPr>
          <w:rFonts w:ascii="Calibri" w:hAnsi="Calibri" w:cs="Calibri"/>
          <w:noProof/>
          <w:color w:val="000000"/>
          <w:w w:val="20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it;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explain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w w:val="20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mechanism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emission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formation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control</w:t>
      </w:r>
    </w:p>
    <w:p w:rsidR="005A76FB" w:rsidRDefault="00F65480" w:rsidP="005A76FB">
      <w:pPr>
        <w:spacing w:after="0" w:line="252" w:lineRule="exact"/>
        <w:ind w:left="302" w:firstLine="848"/>
      </w:pPr>
      <w:r>
        <w:rPr>
          <w:rFonts w:ascii="Arial" w:hAnsi="Arial" w:cs="Arial"/>
          <w:noProof/>
          <w:color w:val="000000"/>
          <w:spacing w:val="-3"/>
          <w:sz w:val="22"/>
        </w:rPr>
        <w:t>methods.</w:t>
      </w:r>
    </w:p>
    <w:p w:rsidR="005A76FB" w:rsidRDefault="00F65480" w:rsidP="005A76FB">
      <w:pPr>
        <w:tabs>
          <w:tab w:val="left" w:pos="1150"/>
        </w:tabs>
        <w:spacing w:after="0" w:line="252" w:lineRule="exact"/>
        <w:ind w:left="302" w:firstLine="360"/>
      </w:pPr>
      <w:r>
        <w:rPr>
          <w:rFonts w:ascii="Arial" w:hAnsi="Arial" w:cs="Arial"/>
          <w:noProof/>
          <w:color w:val="000000"/>
          <w:spacing w:val="-3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Select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alternative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fuel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resources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utilization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techniques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IC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engines.</w:t>
      </w:r>
    </w:p>
    <w:p w:rsidR="005A76FB" w:rsidRDefault="00F65480" w:rsidP="005A76FB">
      <w:pPr>
        <w:tabs>
          <w:tab w:val="left" w:pos="1150"/>
        </w:tabs>
        <w:spacing w:after="0" w:line="331" w:lineRule="exact"/>
        <w:ind w:left="302" w:firstLine="360"/>
        <w:rPr>
          <w:rFonts w:ascii="Arial" w:hAnsi="Arial" w:cs="Arial"/>
          <w:noProof/>
          <w:color w:val="000000"/>
          <w:spacing w:val="-3"/>
          <w:sz w:val="22"/>
        </w:rPr>
      </w:pPr>
      <w:r>
        <w:rPr>
          <w:rFonts w:ascii="Arial" w:hAnsi="Arial" w:cs="Arial"/>
          <w:noProof/>
          <w:color w:val="000000"/>
          <w:spacing w:val="-3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Explain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advanced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modes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future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power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train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systems.</w:t>
      </w:r>
    </w:p>
    <w:p w:rsidR="00B91C78" w:rsidRDefault="00B91C78" w:rsidP="005A76FB">
      <w:pPr>
        <w:tabs>
          <w:tab w:val="left" w:pos="1150"/>
        </w:tabs>
        <w:spacing w:after="0" w:line="331" w:lineRule="exact"/>
        <w:ind w:left="302" w:firstLine="360"/>
        <w:rPr>
          <w:rFonts w:ascii="Arial" w:hAnsi="Arial" w:cs="Arial"/>
          <w:noProof/>
          <w:color w:val="000000"/>
          <w:spacing w:val="-3"/>
          <w:sz w:val="22"/>
        </w:rPr>
      </w:pPr>
    </w:p>
    <w:p w:rsidR="00B91C78" w:rsidRDefault="00B91C78" w:rsidP="00B91C78">
      <w:pPr>
        <w:spacing w:after="0" w:line="264" w:lineRule="exact"/>
        <w:ind w:left="270"/>
      </w:pPr>
      <w:r>
        <w:rPr>
          <w:noProof/>
        </w:rPr>
        <w:pict>
          <v:shapetype id="polygon2" o:spid="_x0000_m2051" coordsize="53614,1826" o:spt="100" adj="0,,0" path="m,1826r,l53614,1826r,l53614,r,l,,,,,1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84" type="#polygon2" style="position:absolute;left:0;text-align:left;margin-left:29.65pt;margin-top:57.6pt;width:536.15pt;height:18.25pt;z-index:-251622400;mso-position-horizontal-relative:page;mso-position-vertical-relative:page" o:spt="100" adj="0,,0" path="m,1826r,l53614,1826r,l53614,r,l,,,,,182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2052" coordsize="52534,1260" o:spt="100" adj="0,,0" path="m,1260r,l52534,1260r,l52534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85" type="#polygon3" style="position:absolute;left:0;text-align:left;margin-left:35.05pt;margin-top:57.6pt;width:525.35pt;height:12.6pt;z-index:-251621376;mso-position-horizontal-relative:page;mso-position-vertical-relative:page" o:spt="100" adj="0,,0" path="m,1260r,l52534,1260r,l52534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2053" coordsize="2112,1260" o:spt="100" adj="0,,0" path="m,1260r,l2112,1260r,l211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86" type="#polygon8" style="position:absolute;left:0;text-align:left;margin-left:29.65pt;margin-top:75.85pt;width:21.1pt;height:12.6pt;z-index:-251620352;mso-position-horizontal-relative:page;mso-position-vertical-relative:page" o:spt="100" adj="0,,0" path="m,1260r,l2112,1260r,l211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2054" coordsize="1032,1260" o:spt="100" adj="0,,0" path="m,1260r,l1032,1260r,l103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87" type="#polygon9" style="position:absolute;left:0;text-align:left;margin-left:35.05pt;margin-top:75.85pt;width:10.3pt;height:12.6pt;z-index:-251619328;mso-position-horizontal-relative:page;mso-position-vertical-relative:page" o:spt="100" adj="0,,0" path="m,1260r,l1032,1260r,l103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2055" coordsize="51502,1260" o:spt="100" adj="0,,0" path="m,1260r,l51502,1260r,l5150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88" type="#polygon13" style="position:absolute;left:0;text-align:left;margin-left:50.75pt;margin-top:75.85pt;width:515pt;height:12.6pt;z-index:-251618304;mso-position-horizontal-relative:page;mso-position-vertical-relative:page" o:spt="100" adj="0,,0" path="m,1260r,l51502,1260r,l5150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2056" coordsize="50422,1260" o:spt="100" adj="0,,0" path="m,1260r,l50422,1260r,l5042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89" type="#polygon14" style="position:absolute;left:0;text-align:left;margin-left:56.15pt;margin-top:75.85pt;width:504.2pt;height:12.6pt;z-index:-251617280;mso-position-horizontal-relative:page;mso-position-vertical-relative:page" o:spt="100" adj="0,,0" path="m,1260r,l50422,1260r,l5042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2057" coordsize="2112,2532" o:spt="100" adj="0,,0" path="m,2532r,l2112,2532r,l2112,r,l,,,,,2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90" type="#polygon18" style="position:absolute;left:0;text-align:left;margin-left:29.65pt;margin-top:88.45pt;width:21.1pt;height:25.3pt;z-index:-251616256;mso-position-horizontal-relative:page;mso-position-vertical-relative:page" o:spt="100" adj="0,,0" path="m,2532r,l2112,2532r,l2112,r,l,,,,,25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2058" coordsize="1032,1260" o:spt="100" adj="0,,0" path="m,1260r,l1032,1260r,l103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91" type="#polygon19" style="position:absolute;left:0;text-align:left;margin-left:35.05pt;margin-top:88.45pt;width:10.3pt;height:12.6pt;z-index:-251615232;mso-position-horizontal-relative:page;mso-position-vertical-relative:page" o:spt="100" adj="0,,0" path="m,1260r,l1032,1260r,l103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2059" coordsize="51502,2532" o:spt="100" adj="0,,0" path="m,2532r,l51502,2532r,l51502,r,l,,,,,2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92" type="#polygon23" style="position:absolute;left:0;text-align:left;margin-left:50.75pt;margin-top:88.45pt;width:515pt;height:25.3pt;z-index:-251614208;mso-position-horizontal-relative:page;mso-position-vertical-relative:page" o:spt="100" adj="0,,0" path="m,2532r,l51502,2532r,l51502,r,l,,,,,25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2060" coordsize="50422,1260" o:spt="100" adj="0,,0" path="m,1260r,l50422,1260r,l5042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93" type="#polygon24" style="position:absolute;left:0;text-align:left;margin-left:56.15pt;margin-top:88.45pt;width:504.2pt;height:12.6pt;z-index:-251613184;mso-position-horizontal-relative:page;mso-position-vertical-relative:page" o:spt="100" adj="0,,0" path="m,1260r,l50422,1260r,l50422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2061" coordsize="50422,1272" o:spt="100" adj="0,,0" path="m,1272r,l50422,1272r,l50422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94" type="#polygon29" style="position:absolute;left:0;text-align:left;margin-left:56.15pt;margin-top:101.05pt;width:504.2pt;height:12.7pt;z-index:-251612160;mso-position-horizontal-relative:page;mso-position-vertical-relative:page" o:spt="100" adj="0,,0" path="m,1272r,l50422,1272r,l50422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2062" coordsize="53614,1728" o:spt="100" adj="0,,0" path="m,1728r,l53614,1728r,l53614,r,l,,,,,17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95" type="#polygon31" style="position:absolute;left:0;text-align:left;margin-left:29.65pt;margin-top:113.8pt;width:536.15pt;height:17.3pt;z-index:-251611136;mso-position-horizontal-relative:page;mso-position-vertical-relative:page" o:spt="100" adj="0,,0" path="m,1728r,l53614,1728r,l53614,r,l,,,,,17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2063" coordsize="52534,1260" o:spt="100" adj="0,,0" path="m,1260r,l52534,1260r,l52534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96" type="#polygon32" style="position:absolute;left:0;text-align:left;margin-left:35.05pt;margin-top:113.8pt;width:525.35pt;height:12.6pt;z-index:-251610112;mso-position-horizontal-relative:page;mso-position-vertical-relative:page" o:spt="100" adj="0,,0" path="m,1260r,l52534,1260r,l52534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2064" coordsize="2376,1272" o:spt="100" adj="0,,0" path="m,1272r,l2376,1272r,l2376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97" type="#polygon35" style="position:absolute;left:0;text-align:left;margin-left:29.65pt;margin-top:131.05pt;width:23.75pt;height:12.7pt;z-index:-251609088;mso-position-horizontal-relative:page;mso-position-vertical-relative:page" o:spt="100" adj="0,,0" path="m,1272r,l2376,1272r,l2376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2065" coordsize="1296,1272" o:spt="100" adj="0,,0" path="m,1272r,l1296,1272r,l1296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98" type="#polygon36" style="position:absolute;left:0;text-align:left;margin-left:35.05pt;margin-top:131.05pt;width:12.95pt;height:12.7pt;z-index:-251608064;mso-position-horizontal-relative:page;mso-position-vertical-relative:page" o:spt="100" adj="0,,0" path="m,1272r,l1296,1272r,l1296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2066" coordsize="51238,1272" o:spt="100" adj="0,,0" path="m,1272r,l51238,1272r,l51238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99" type="#polygon40" style="position:absolute;left:0;text-align:left;margin-left:53.4pt;margin-top:131.05pt;width:512.4pt;height:12.7pt;z-index:-251607040;mso-position-horizontal-relative:page;mso-position-vertical-relative:page" o:spt="100" adj="0,,0" path="m,1272r,l51238,1272r,l51238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2067" coordsize="50158,1272" o:spt="100" adj="0,,0" path="m,1272r,l50158,1272r,l50158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100" type="#polygon41" style="position:absolute;left:0;text-align:left;margin-left:58.8pt;margin-top:131.05pt;width:501.6pt;height:12.7pt;z-index:-251606016;mso-position-horizontal-relative:page;mso-position-vertical-relative:page" o:spt="100" adj="0,,0" path="m,1272r,l50158,1272r,l50158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2068" coordsize="2376,1260" o:spt="100" adj="0,,0" path="m,1260r,l2376,1260r,l2376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101" type="#polygon44" style="position:absolute;left:0;text-align:left;margin-left:29.65pt;margin-top:143.8pt;width:23.75pt;height:12.6pt;z-index:-251604992;mso-position-horizontal-relative:page;mso-position-vertical-relative:page" o:spt="100" adj="0,,0" path="m,1260r,l2376,1260r,l2376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2069" coordsize="1296,1260" o:spt="100" adj="0,,0" path="m,1260r,l1296,1260r,l1296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102" type="#polygon45" style="position:absolute;left:0;text-align:left;margin-left:35.05pt;margin-top:143.8pt;width:12.95pt;height:12.6pt;z-index:-251603968;mso-position-horizontal-relative:page;mso-position-vertical-relative:page" o:spt="100" adj="0,,0" path="m,1260r,l1296,1260r,l1296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2070" coordsize="51238,1260" o:spt="100" adj="0,,0" path="m,1260r,l51238,1260r,l51238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103" type="#polygon49" style="position:absolute;left:0;text-align:left;margin-left:53.4pt;margin-top:143.8pt;width:512.4pt;height:12.6pt;z-index:-251602944;mso-position-horizontal-relative:page;mso-position-vertical-relative:page" o:spt="100" adj="0,,0" path="m,1260r,l51238,1260r,l51238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2071" coordsize="50158,1260" o:spt="100" adj="0,,0" path="m,1260r,l50158,1260r,l50158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104" type="#polygon50" style="position:absolute;left:0;text-align:left;margin-left:58.8pt;margin-top:143.8pt;width:501.6pt;height:12.6pt;z-index:-251601920;mso-position-horizontal-relative:page;mso-position-vertical-relative:page" o:spt="100" adj="0,,0" path="m,1260r,l50158,1260r,l50158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2072" coordsize="2376,2532" o:spt="100" adj="0,,0" path="m,2532r,l2376,2532r,l2376,r,l,,,,,2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105" type="#polygon54" style="position:absolute;left:0;text-align:left;margin-left:29.65pt;margin-top:156.4pt;width:23.75pt;height:25.3pt;z-index:-251600896;mso-position-horizontal-relative:page;mso-position-vertical-relative:page" o:spt="100" adj="0,,0" path="m,2532r,l2376,2532r,l2376,r,l,,,,,25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2073" coordsize="1296,1272" o:spt="100" adj="0,,0" path="m,1272r,l1296,1272r,l1296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106" type="#polygon55" style="position:absolute;left:0;text-align:left;margin-left:35.05pt;margin-top:156.4pt;width:12.95pt;height:12.7pt;z-index:-251599872;mso-position-horizontal-relative:page;mso-position-vertical-relative:page" o:spt="100" adj="0,,0" path="m,1272r,l1296,1272r,l1296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2074" coordsize="51238,2532" o:spt="100" adj="0,,0" path="m,2532r,l51238,2532r,l51238,r,l,,,,,25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107" type="#polygon59" style="position:absolute;left:0;text-align:left;margin-left:53.4pt;margin-top:156.4pt;width:512.4pt;height:25.3pt;z-index:-251598848;mso-position-horizontal-relative:page;mso-position-vertical-relative:page" o:spt="100" adj="0,,0" path="m,2532r,l51238,2532r,l51238,r,l,,,,,25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2075" coordsize="50158,1260" o:spt="100" adj="0,,0" path="m,1260r,l50158,1260r,l50158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108" type="#polygon62" style="position:absolute;left:0;text-align:left;margin-left:58.8pt;margin-top:169.1pt;width:501.6pt;height:12.6pt;z-index:-251597824;mso-position-horizontal-relative:page;mso-position-vertical-relative:page" o:spt="100" adj="0,,0" path="m,1260r,l50158,1260r,l50158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2076" coordsize="2376,1272" o:spt="100" adj="0,,0" path="m,1272r,l2376,1272r,l2376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109" type="#polygon65" style="position:absolute;left:0;text-align:left;margin-left:29.65pt;margin-top:181.7pt;width:23.75pt;height:12.7pt;z-index:-251596800;mso-position-horizontal-relative:page;mso-position-vertical-relative:page" o:spt="100" adj="0,,0" path="m,1272r,l2376,1272r,l2376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2077" coordsize="1296,1272" o:spt="100" adj="0,,0" path="m,1272r,l1296,1272r,l1296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110" type="#polygon66" style="position:absolute;left:0;text-align:left;margin-left:35.05pt;margin-top:181.7pt;width:12.95pt;height:12.7pt;z-index:-251595776;mso-position-horizontal-relative:page;mso-position-vertical-relative:page" o:spt="100" adj="0,,0" path="m,1272r,l1296,1272r,l1296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2078" coordsize="51238,1272" o:spt="100" adj="0,,0" path="m,1272r,l51238,1272r,l51238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11" type="#polygon70" style="position:absolute;left:0;text-align:left;margin-left:53.4pt;margin-top:181.7pt;width:512.4pt;height:12.7pt;z-index:-251594752;mso-position-horizontal-relative:page;mso-position-vertical-relative:page" o:spt="100" adj="0,,0" path="m,1272r,l51238,1272r,l51238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2079" coordsize="50158,1272" o:spt="100" adj="0,,0" path="m,1272r,l50158,1272r,l50158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112" type="#polygon71" style="position:absolute;left:0;text-align:left;margin-left:58.8pt;margin-top:181.7pt;width:501.6pt;height:12.7pt;z-index:-251593728;mso-position-horizontal-relative:page;mso-position-vertical-relative:page" o:spt="100" adj="0,,0" path="m,1272r,l50158,1272r,l50158,r,l,,,,,1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2080" coordsize="2376,1260" o:spt="100" adj="0,,0" path="m,1260r,l2376,1260r,l2376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13" type="#polygon75" style="position:absolute;left:0;text-align:left;margin-left:29.65pt;margin-top:194.4pt;width:23.75pt;height:12.6pt;z-index:-251592704;mso-position-horizontal-relative:page;mso-position-vertical-relative:page" o:spt="100" adj="0,,0" path="m,1260r,l2376,1260r,l2376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2081" coordsize="1296,1260" o:spt="100" adj="0,,0" path="m,1260r,l1296,1260r,l1296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114" type="#polygon76" style="position:absolute;left:0;text-align:left;margin-left:35.05pt;margin-top:194.4pt;width:12.95pt;height:12.6pt;z-index:-251591680;mso-position-horizontal-relative:page;mso-position-vertical-relative:page" o:spt="100" adj="0,,0" path="m,1260r,l1296,1260r,l1296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2082" coordsize="51238,1260" o:spt="100" adj="0,,0" path="m,1260r,l51238,1260r,l51238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15" type="#polygon80" style="position:absolute;left:0;text-align:left;margin-left:53.4pt;margin-top:194.4pt;width:512.4pt;height:12.6pt;z-index:-251590656;mso-position-horizontal-relative:page;mso-position-vertical-relative:page" o:spt="100" adj="0,,0" path="m,1260r,l51238,1260r,l51238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2083" coordsize="50158,1260" o:spt="100" adj="0,,0" path="m,1260r,l50158,1260r,l50158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16" type="#polygon81" style="position:absolute;left:0;text-align:left;margin-left:58.8pt;margin-top:194.4pt;width:501.6pt;height:12.6pt;z-index:-251589632;mso-position-horizontal-relative:page;mso-position-vertical-relative:page" o:spt="100" adj="0,,0" path="m,1260r,l50158,1260r,l50158,r,l,,,,,12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TEXT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BOOKS:</w:t>
      </w:r>
    </w:p>
    <w:p w:rsidR="00B91C78" w:rsidRDefault="00B91C78" w:rsidP="00B91C78">
      <w:pPr>
        <w:tabs>
          <w:tab w:val="left" w:pos="487"/>
        </w:tabs>
        <w:spacing w:after="0" w:line="368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V.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Ganesan,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“Internal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Engines”,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V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Edition,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Tata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McGraw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Hill,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2012.</w:t>
      </w:r>
    </w:p>
    <w:p w:rsidR="00B91C78" w:rsidRDefault="00B91C78" w:rsidP="00B91C78">
      <w:pPr>
        <w:tabs>
          <w:tab w:val="left" w:pos="487"/>
        </w:tabs>
        <w:spacing w:after="0" w:line="252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John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Heywood,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“Internal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Engines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Fundamentals”,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McGraw</w:t>
      </w:r>
      <w:r>
        <w:rPr>
          <w:rFonts w:ascii="Arial" w:hAnsi="Arial" w:cs="Arial"/>
          <w:noProof/>
          <w:color w:val="000000"/>
          <w:spacing w:val="-3"/>
          <w:sz w:val="22"/>
        </w:rPr>
        <w:t>-Hill,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1988.</w:t>
      </w:r>
    </w:p>
    <w:p w:rsidR="00B91C78" w:rsidRDefault="00B91C78" w:rsidP="00B91C78">
      <w:pPr>
        <w:spacing w:after="0" w:line="240" w:lineRule="exact"/>
        <w:ind w:left="270"/>
      </w:pPr>
    </w:p>
    <w:p w:rsidR="00B91C78" w:rsidRDefault="00B91C78" w:rsidP="00B91C78">
      <w:pPr>
        <w:spacing w:after="0" w:line="263" w:lineRule="exact"/>
        <w:ind w:left="270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REFERENCES:</w:t>
      </w:r>
    </w:p>
    <w:p w:rsidR="00B91C78" w:rsidRDefault="00B91C78" w:rsidP="00B91C78">
      <w:pPr>
        <w:tabs>
          <w:tab w:val="left" w:pos="539"/>
        </w:tabs>
        <w:spacing w:after="0" w:line="349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B.P.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Pundir,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“IC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Engines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&amp;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Emission”,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Narosa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Publishing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House,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2014.</w:t>
      </w:r>
    </w:p>
    <w:p w:rsidR="00B91C78" w:rsidRDefault="00B91C78" w:rsidP="00B91C78">
      <w:pPr>
        <w:tabs>
          <w:tab w:val="left" w:pos="539"/>
        </w:tabs>
        <w:spacing w:after="0" w:line="254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2"/>
        </w:rPr>
        <w:t>Duffy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Smith,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“Auto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Fuel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Systems”,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Good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Heart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Wilcox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Company,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Inc.,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2003.</w:t>
      </w:r>
    </w:p>
    <w:p w:rsidR="00B91C78" w:rsidRDefault="00B91C78" w:rsidP="00B91C78">
      <w:pPr>
        <w:tabs>
          <w:tab w:val="left" w:pos="539"/>
        </w:tabs>
        <w:spacing w:after="0" w:line="251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5"/>
          <w:sz w:val="22"/>
          <w:shd w:val="clear" w:color="auto" w:fill="FFFFFF"/>
        </w:rPr>
        <w:t>EranSher, Handbook of Air Pollution from Internal Combustion Engines: Pollutant Formation and Control,</w:t>
      </w:r>
    </w:p>
    <w:p w:rsidR="00B91C78" w:rsidRDefault="00B91C78" w:rsidP="00B91C78">
      <w:pPr>
        <w:spacing w:after="0" w:line="254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Academic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Press,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1998.</w:t>
      </w:r>
    </w:p>
    <w:p w:rsidR="00B91C78" w:rsidRDefault="00B91C78" w:rsidP="00B91C78">
      <w:pPr>
        <w:tabs>
          <w:tab w:val="left" w:pos="539"/>
        </w:tabs>
        <w:spacing w:after="0" w:line="253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K.K.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Ramalingam,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“Internal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Fundamentals”,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SciTech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Publications,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2011.</w:t>
      </w:r>
    </w:p>
    <w:p w:rsidR="00B91C78" w:rsidRDefault="00B91C78" w:rsidP="00B91C78">
      <w:pPr>
        <w:tabs>
          <w:tab w:val="left" w:pos="539"/>
        </w:tabs>
        <w:spacing w:after="0" w:line="254" w:lineRule="exact"/>
        <w:ind w:left="270"/>
      </w:pPr>
      <w:r>
        <w:rPr>
          <w:rFonts w:ascii="Arial" w:hAnsi="Arial" w:cs="Arial"/>
          <w:noProof/>
          <w:color w:val="000000"/>
          <w:spacing w:val="-3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R.B.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Mathur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R.P.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Sharma,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“Internal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Combustion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Engines”,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Dhanpat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Rai&amp;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Sons,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2007</w:t>
      </w:r>
    </w:p>
    <w:p w:rsidR="00B91C78" w:rsidRDefault="00B91C78" w:rsidP="00B91C78">
      <w:pPr>
        <w:tabs>
          <w:tab w:val="left" w:pos="1150"/>
        </w:tabs>
        <w:spacing w:after="0" w:line="331" w:lineRule="exact"/>
        <w:ind w:left="270"/>
      </w:pPr>
    </w:p>
    <w:sectPr w:rsidR="00B91C78" w:rsidSect="00041ED0">
      <w:type w:val="continuous"/>
      <w:pgSz w:w="11906" w:h="16842"/>
      <w:pgMar w:top="450" w:right="38" w:bottom="905" w:left="39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8D" w:rsidRDefault="00B57F8D" w:rsidP="005813E1">
      <w:pPr>
        <w:spacing w:after="0" w:line="240" w:lineRule="auto"/>
      </w:pPr>
      <w:r>
        <w:separator/>
      </w:r>
    </w:p>
  </w:endnote>
  <w:endnote w:type="continuationSeparator" w:id="1">
    <w:p w:rsidR="00B57F8D" w:rsidRDefault="00B57F8D" w:rsidP="0058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8D" w:rsidRDefault="00B57F8D" w:rsidP="005813E1">
      <w:pPr>
        <w:spacing w:after="0" w:line="240" w:lineRule="auto"/>
      </w:pPr>
      <w:r>
        <w:separator/>
      </w:r>
    </w:p>
  </w:footnote>
  <w:footnote w:type="continuationSeparator" w:id="1">
    <w:p w:rsidR="00B57F8D" w:rsidRDefault="00B57F8D" w:rsidP="00581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ED0"/>
    <w:rsid w:val="00325E2F"/>
    <w:rsid w:val="005813E1"/>
    <w:rsid w:val="007E66CC"/>
    <w:rsid w:val="007F1C1F"/>
    <w:rsid w:val="00A36084"/>
    <w:rsid w:val="00B57F8D"/>
    <w:rsid w:val="00B91C78"/>
    <w:rsid w:val="00F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welcome</cp:lastModifiedBy>
  <cp:revision>4</cp:revision>
  <dcterms:created xsi:type="dcterms:W3CDTF">2023-07-29T16:03:00Z</dcterms:created>
  <dcterms:modified xsi:type="dcterms:W3CDTF">2023-07-29T16:07:00Z</dcterms:modified>
</cp:coreProperties>
</file>